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F0" w:rsidRPr="0027448B" w:rsidRDefault="00174EF0" w:rsidP="00174EF0">
      <w:pPr>
        <w:spacing w:after="0" w:line="360" w:lineRule="auto"/>
        <w:jc w:val="both"/>
        <w:rPr>
          <w:rFonts w:ascii="Times New Roman" w:hAnsi="Times New Roman"/>
          <w:b/>
          <w:color w:val="0D0D0D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Бібліотека у </w:t>
      </w:r>
      <w:proofErr w:type="spellStart"/>
      <w:r w:rsidRPr="0027448B">
        <w:rPr>
          <w:rFonts w:ascii="Times New Roman" w:hAnsi="Times New Roman"/>
          <w:sz w:val="28"/>
          <w:szCs w:val="28"/>
          <w:lang w:val="uk-UA"/>
        </w:rPr>
        <w:t>Золотоніській</w:t>
      </w:r>
      <w:proofErr w:type="spellEnd"/>
      <w:r w:rsidRPr="0027448B">
        <w:rPr>
          <w:rFonts w:ascii="Times New Roman" w:hAnsi="Times New Roman"/>
          <w:sz w:val="28"/>
          <w:szCs w:val="28"/>
          <w:lang w:val="uk-UA"/>
        </w:rPr>
        <w:t xml:space="preserve"> загальноосвітній санаторній школі-інтернат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 – це інформаційний центр школи, навчальний кабінет №1, духовне серце школи.</w:t>
      </w:r>
    </w:p>
    <w:p w:rsidR="00174EF0" w:rsidRPr="0027448B" w:rsidRDefault="00174EF0" w:rsidP="00174EF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Основним завданням роботи бібліотеки є: формування у школярів інформаційної культури читання, виховання любові до найбільшого людського скарбу – книги.</w:t>
      </w:r>
    </w:p>
    <w:p w:rsidR="00174EF0" w:rsidRPr="0027448B" w:rsidRDefault="00174EF0" w:rsidP="00174EF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З метою зацікавлення дітей книгою, бібліотекар намагається знаходити нові, цікаві форми і методи роботи з читачами, знайти індивідуальний підхід до кожного учня, який приходить до бібліотеки в пошуку інформації.</w:t>
      </w:r>
    </w:p>
    <w:p w:rsidR="00174EF0" w:rsidRPr="0027448B" w:rsidRDefault="00174EF0" w:rsidP="00174EF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Бібліотека має читальну залу на 30 місць. У цьому затишному найголовнішому навчальному кабінеті завжди панує атмосфера довіри, щирості, творчості, доброзичливості, створені всі умови для духовного спілкування з читачами.</w:t>
      </w: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Відвідувачі нашої шкільної  бібліотеки  мають можливість не тільки отримати потрібну інформацію, переглянути відео фільм чи мультик, а й можливість  прийти почитати цікаві книги, пресу або просто поспілкуватися один з одним.</w:t>
      </w:r>
      <w:r w:rsidRPr="0083006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74EF0" w:rsidRPr="0027448B" w:rsidRDefault="00174EF0" w:rsidP="00174E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Бібліотека має два </w:t>
      </w:r>
      <w:proofErr w:type="spellStart"/>
      <w:r w:rsidRPr="0027448B">
        <w:rPr>
          <w:rFonts w:ascii="Times New Roman" w:hAnsi="Times New Roman"/>
          <w:sz w:val="28"/>
          <w:szCs w:val="28"/>
          <w:lang w:val="uk-UA"/>
        </w:rPr>
        <w:t>комп</w:t>
      </w:r>
      <w:proofErr w:type="spellEnd"/>
      <w:r w:rsidRPr="0027448B">
        <w:rPr>
          <w:rFonts w:ascii="Times New Roman" w:hAnsi="Times New Roman"/>
          <w:sz w:val="28"/>
          <w:szCs w:val="28"/>
        </w:rPr>
        <w:t>’</w:t>
      </w:r>
      <w:proofErr w:type="spellStart"/>
      <w:r w:rsidRPr="0027448B">
        <w:rPr>
          <w:rFonts w:ascii="Times New Roman" w:hAnsi="Times New Roman"/>
          <w:sz w:val="28"/>
          <w:szCs w:val="28"/>
          <w:lang w:val="uk-UA"/>
        </w:rPr>
        <w:t>ютери</w:t>
      </w:r>
      <w:proofErr w:type="spellEnd"/>
      <w:r w:rsidRPr="0027448B">
        <w:rPr>
          <w:rFonts w:ascii="Times New Roman" w:hAnsi="Times New Roman"/>
          <w:sz w:val="28"/>
          <w:szCs w:val="28"/>
          <w:lang w:val="uk-UA"/>
        </w:rPr>
        <w:t>, які підключені до мережі Інтернет, мультимедійну дошку; систематично поповнюється матеріалами на електронних носіях. Це – розробки уроків, виховних заходів, мультимедійних о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Pr="0027448B">
        <w:rPr>
          <w:rFonts w:ascii="Times New Roman" w:hAnsi="Times New Roman"/>
          <w:sz w:val="28"/>
          <w:szCs w:val="28"/>
          <w:lang w:val="uk-UA"/>
        </w:rPr>
        <w:t>лядів-презентацій,  моніторингові законодавства (накази, постанови, листи, тестові завдання, протоколи, рішення, проекти, закони,, пропозиції, буклети, конкурси, плани, положення), календар знаменних дат.</w:t>
      </w:r>
    </w:p>
    <w:p w:rsidR="00174EF0" w:rsidRPr="0027448B" w:rsidRDefault="00174EF0" w:rsidP="00174E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>Тут створені всі умови для проведення уроків. Використовую</w:t>
      </w:r>
      <w:r>
        <w:rPr>
          <w:rFonts w:ascii="Times New Roman" w:hAnsi="Times New Roman"/>
          <w:sz w:val="28"/>
          <w:szCs w:val="28"/>
          <w:lang w:val="uk-UA"/>
        </w:rPr>
        <w:t>чи мультимедійну дошку, учителі</w:t>
      </w:r>
      <w:r w:rsidRPr="0027448B">
        <w:rPr>
          <w:rFonts w:ascii="Times New Roman" w:hAnsi="Times New Roman"/>
          <w:sz w:val="28"/>
          <w:szCs w:val="28"/>
          <w:lang w:val="uk-UA"/>
        </w:rPr>
        <w:t>-п</w:t>
      </w:r>
      <w:r>
        <w:rPr>
          <w:rFonts w:ascii="Times New Roman" w:hAnsi="Times New Roman"/>
          <w:sz w:val="28"/>
          <w:szCs w:val="28"/>
          <w:lang w:val="uk-UA"/>
        </w:rPr>
        <w:t>редметними, а також учителі молодших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 класів проводять уроки з зарубіжної, української літератур, історії, географії, основ здоров’я, англійської мови, малювання, музики, читання.</w:t>
      </w:r>
    </w:p>
    <w:p w:rsidR="00174EF0" w:rsidRPr="0027448B" w:rsidRDefault="00174EF0" w:rsidP="00174EF0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lastRenderedPageBreak/>
        <w:t xml:space="preserve">Фонд шкільної бібліотеки багатий на енциклопедичні, науково-популярні, краєзнавчі, історичні та інші видання. </w:t>
      </w: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619125</wp:posOffset>
            </wp:positionV>
            <wp:extent cx="5361305" cy="4033520"/>
            <wp:effectExtent l="0" t="0" r="0" b="5080"/>
            <wp:wrapTight wrapText="bothSides">
              <wp:wrapPolygon edited="0">
                <wp:start x="0" y="0"/>
                <wp:lineTo x="0" y="21525"/>
                <wp:lineTo x="21490" y="21525"/>
                <wp:lineTo x="21490" y="0"/>
                <wp:lineTo x="0" y="0"/>
              </wp:wrapPolygon>
            </wp:wrapTight>
            <wp:docPr id="8" name="Рисунок 8" descr="DSC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4EF0" w:rsidRPr="0027448B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7448B">
        <w:rPr>
          <w:rFonts w:ascii="Times New Roman" w:hAnsi="Times New Roman"/>
          <w:sz w:val="28"/>
          <w:szCs w:val="28"/>
        </w:rPr>
        <w:t>Всі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книги </w:t>
      </w:r>
      <w:proofErr w:type="spellStart"/>
      <w:r w:rsidRPr="0027448B">
        <w:rPr>
          <w:rFonts w:ascii="Times New Roman" w:hAnsi="Times New Roman"/>
          <w:sz w:val="28"/>
          <w:szCs w:val="28"/>
        </w:rPr>
        <w:t>доступні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читачам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7448B">
        <w:rPr>
          <w:rFonts w:ascii="Times New Roman" w:hAnsi="Times New Roman"/>
          <w:sz w:val="28"/>
          <w:szCs w:val="28"/>
        </w:rPr>
        <w:t>доповнюються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відеоматеріалами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27448B">
        <w:rPr>
          <w:rFonts w:ascii="Times New Roman" w:hAnsi="Times New Roman"/>
          <w:sz w:val="28"/>
          <w:szCs w:val="28"/>
        </w:rPr>
        <w:t>ауд</w:t>
      </w:r>
      <w:proofErr w:type="gramEnd"/>
      <w:r w:rsidRPr="0027448B">
        <w:rPr>
          <w:rFonts w:ascii="Times New Roman" w:hAnsi="Times New Roman"/>
          <w:sz w:val="28"/>
          <w:szCs w:val="28"/>
        </w:rPr>
        <w:t>ікасетами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дисками. </w:t>
      </w:r>
      <w:proofErr w:type="spellStart"/>
      <w:r w:rsidRPr="0027448B">
        <w:rPr>
          <w:rFonts w:ascii="Times New Roman" w:hAnsi="Times New Roman"/>
          <w:sz w:val="28"/>
          <w:szCs w:val="28"/>
        </w:rPr>
        <w:t>Бібліотека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виконує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448B">
        <w:rPr>
          <w:rFonts w:ascii="Times New Roman" w:hAnsi="Times New Roman"/>
          <w:sz w:val="28"/>
          <w:szCs w:val="28"/>
        </w:rPr>
        <w:t>свою</w:t>
      </w:r>
      <w:proofErr w:type="gram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очевидну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функцію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7448B">
        <w:rPr>
          <w:rFonts w:ascii="Times New Roman" w:hAnsi="Times New Roman"/>
          <w:sz w:val="28"/>
          <w:szCs w:val="28"/>
        </w:rPr>
        <w:t>Інформаційне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448B">
        <w:rPr>
          <w:rFonts w:ascii="Times New Roman" w:hAnsi="Times New Roman"/>
          <w:sz w:val="28"/>
          <w:szCs w:val="28"/>
        </w:rPr>
        <w:t>залучення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учнів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до активного </w:t>
      </w:r>
      <w:proofErr w:type="spellStart"/>
      <w:r w:rsidRPr="0027448B">
        <w:rPr>
          <w:rFonts w:ascii="Times New Roman" w:hAnsi="Times New Roman"/>
          <w:sz w:val="28"/>
          <w:szCs w:val="28"/>
        </w:rPr>
        <w:t>читання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448B">
        <w:rPr>
          <w:rFonts w:ascii="Times New Roman" w:hAnsi="Times New Roman"/>
          <w:sz w:val="28"/>
          <w:szCs w:val="28"/>
        </w:rPr>
        <w:t>прищеплення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їм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читацької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незалежності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448B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у них </w:t>
      </w:r>
      <w:proofErr w:type="spellStart"/>
      <w:r w:rsidRPr="0027448B">
        <w:rPr>
          <w:rFonts w:ascii="Times New Roman" w:hAnsi="Times New Roman"/>
          <w:sz w:val="28"/>
          <w:szCs w:val="28"/>
        </w:rPr>
        <w:t>грамотності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 і </w:t>
      </w:r>
      <w:proofErr w:type="spellStart"/>
      <w:r w:rsidRPr="0027448B">
        <w:rPr>
          <w:rFonts w:ascii="Times New Roman" w:hAnsi="Times New Roman"/>
          <w:sz w:val="28"/>
          <w:szCs w:val="28"/>
        </w:rPr>
        <w:t>мовних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навичок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448B">
        <w:rPr>
          <w:rFonts w:ascii="Times New Roman" w:hAnsi="Times New Roman"/>
          <w:sz w:val="28"/>
          <w:szCs w:val="28"/>
        </w:rPr>
        <w:t>допомога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7448B">
        <w:rPr>
          <w:rFonts w:ascii="Times New Roman" w:hAnsi="Times New Roman"/>
          <w:sz w:val="28"/>
          <w:szCs w:val="28"/>
        </w:rPr>
        <w:t>пошуку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7448B">
        <w:rPr>
          <w:rFonts w:ascii="Times New Roman" w:hAnsi="Times New Roman"/>
          <w:sz w:val="28"/>
          <w:szCs w:val="28"/>
        </w:rPr>
        <w:t>оцінці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особистих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7448B">
        <w:rPr>
          <w:rFonts w:ascii="Times New Roman" w:hAnsi="Times New Roman"/>
          <w:sz w:val="28"/>
          <w:szCs w:val="28"/>
        </w:rPr>
        <w:t>суспільних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цінностей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зафіксованих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у книгах. </w:t>
      </w:r>
      <w:proofErr w:type="spellStart"/>
      <w:r w:rsidRPr="0027448B">
        <w:rPr>
          <w:rFonts w:ascii="Times New Roman" w:hAnsi="Times New Roman"/>
          <w:sz w:val="28"/>
          <w:szCs w:val="28"/>
        </w:rPr>
        <w:t>Школярі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відчувають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себе </w:t>
      </w:r>
      <w:r>
        <w:rPr>
          <w:rFonts w:ascii="Times New Roman" w:hAnsi="Times New Roman"/>
          <w:sz w:val="28"/>
          <w:szCs w:val="28"/>
        </w:rPr>
        <w:t>господарями</w:t>
      </w:r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бібліотеки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, яка не </w:t>
      </w:r>
      <w:proofErr w:type="spellStart"/>
      <w:r w:rsidRPr="0027448B">
        <w:rPr>
          <w:rFonts w:ascii="Times New Roman" w:hAnsi="Times New Roman"/>
          <w:sz w:val="28"/>
          <w:szCs w:val="28"/>
        </w:rPr>
        <w:t>ізольована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і </w:t>
      </w:r>
      <w:proofErr w:type="gramStart"/>
      <w:r w:rsidRPr="0027448B">
        <w:rPr>
          <w:rFonts w:ascii="Times New Roman" w:hAnsi="Times New Roman"/>
          <w:sz w:val="28"/>
          <w:szCs w:val="28"/>
        </w:rPr>
        <w:t>доступна</w:t>
      </w:r>
      <w:proofErr w:type="gramEnd"/>
      <w:r w:rsidRPr="0027448B">
        <w:rPr>
          <w:rFonts w:ascii="Times New Roman" w:hAnsi="Times New Roman"/>
          <w:sz w:val="28"/>
          <w:szCs w:val="28"/>
        </w:rPr>
        <w:t xml:space="preserve"> персоналу </w:t>
      </w:r>
      <w:proofErr w:type="spellStart"/>
      <w:r w:rsidRPr="0027448B">
        <w:rPr>
          <w:rFonts w:ascii="Times New Roman" w:hAnsi="Times New Roman"/>
          <w:sz w:val="28"/>
          <w:szCs w:val="28"/>
        </w:rPr>
        <w:t>школи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7448B">
        <w:rPr>
          <w:rFonts w:ascii="Times New Roman" w:hAnsi="Times New Roman"/>
          <w:sz w:val="28"/>
          <w:szCs w:val="28"/>
        </w:rPr>
        <w:t>учням</w:t>
      </w:r>
      <w:proofErr w:type="spellEnd"/>
      <w:r w:rsidRPr="0027448B">
        <w:rPr>
          <w:rFonts w:ascii="Times New Roman" w:hAnsi="Times New Roman"/>
          <w:sz w:val="28"/>
          <w:szCs w:val="28"/>
        </w:rPr>
        <w:t>.</w:t>
      </w: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448B">
        <w:rPr>
          <w:rFonts w:ascii="Times New Roman" w:hAnsi="Times New Roman"/>
          <w:sz w:val="28"/>
          <w:szCs w:val="28"/>
          <w:lang w:val="uk-UA"/>
        </w:rPr>
        <w:t xml:space="preserve">           Відвідувачі шкільної бібліотеки знаходять потрібну інформацію з періодичної преси (газет і журналів, яких налічується до 50-ти екземплярів), з тематичних папок, книжкових виставок (яких в читальній залі більше 25), з мережі Інтернет (вільний доступ для кожного читача).</w:t>
      </w:r>
    </w:p>
    <w:p w:rsidR="00174EF0" w:rsidRDefault="00174EF0" w:rsidP="00174EF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8DF">
        <w:rPr>
          <w:rFonts w:ascii="Times New Roman" w:hAnsi="Times New Roman"/>
          <w:sz w:val="24"/>
          <w:szCs w:val="24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Традиційними стали у читальній залі проведення різних заходів: читацьких конференцій, бесід, лекцій, обговорень та презентацій книг, цікавих зустрічей, семінарів як обласних так і міських, виховних годин, бібліотечних </w:t>
      </w:r>
      <w:r w:rsidRPr="0027448B">
        <w:rPr>
          <w:rFonts w:ascii="Times New Roman" w:hAnsi="Times New Roman"/>
          <w:sz w:val="28"/>
          <w:szCs w:val="28"/>
          <w:lang w:val="uk-UA"/>
        </w:rPr>
        <w:lastRenderedPageBreak/>
        <w:t>уроків, психологічних занять, днів інформацій, рідної мови, Шевченківських днів.</w:t>
      </w:r>
    </w:p>
    <w:p w:rsidR="00174EF0" w:rsidRDefault="00174EF0" w:rsidP="00174EF0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64380" cy="3032760"/>
            <wp:effectExtent l="0" t="0" r="7620" b="0"/>
            <wp:docPr id="5" name="Рисунок 5" descr="DSC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5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F0" w:rsidRPr="00395628" w:rsidRDefault="00174EF0" w:rsidP="00174EF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Щоб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сформувати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27448B">
        <w:rPr>
          <w:rFonts w:ascii="Times New Roman" w:hAnsi="Times New Roman"/>
          <w:sz w:val="28"/>
          <w:szCs w:val="28"/>
        </w:rPr>
        <w:t>молодших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школярів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читацьку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компетенцію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27448B">
        <w:rPr>
          <w:rFonts w:ascii="Times New Roman" w:hAnsi="Times New Roman"/>
          <w:sz w:val="28"/>
          <w:szCs w:val="28"/>
        </w:rPr>
        <w:t>вирішуємо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такі</w:t>
      </w:r>
      <w:proofErr w:type="spellEnd"/>
      <w:r w:rsidRPr="00274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48B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27448B">
        <w:rPr>
          <w:rFonts w:ascii="Times New Roman" w:hAnsi="Times New Roman"/>
          <w:sz w:val="28"/>
          <w:szCs w:val="28"/>
        </w:rPr>
        <w:t>:</w:t>
      </w:r>
      <w:r w:rsidRPr="00F6207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зацікавлюємо учнів читанням;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розвиваємо цей інтерес до створення постійної потреби у читанні;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навчаємо вибирати літературу, враховуючи вікові та особистісні інтереси;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створюємо належні психолого – педагогічні умови для сприйняття, розуміння та оцінки прочитаного;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формуємо  навички аналізу художнього твору;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організовуємо дослідницьку роботу школярів;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розвиваємо усне та писемне мовлення учнів;</w:t>
      </w:r>
    </w:p>
    <w:p w:rsidR="00174EF0" w:rsidRPr="0027448B" w:rsidRDefault="00174EF0" w:rsidP="00174EF0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448B">
        <w:rPr>
          <w:rFonts w:ascii="Times New Roman" w:hAnsi="Times New Roman"/>
          <w:sz w:val="28"/>
          <w:szCs w:val="28"/>
        </w:rPr>
        <w:t>працюємо над постійним удосконаленням естетичного смаку школярів.</w:t>
      </w:r>
    </w:p>
    <w:p w:rsidR="00174EF0" w:rsidRPr="0027448B" w:rsidRDefault="00174EF0" w:rsidP="00174EF0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</w:rPr>
        <w:t xml:space="preserve">     Важливим засобом виховання читацьких інтересів особливо у дітей молодшого віку є систематичне голосне читання учнів, тому що у дітей цього віку переважає слухова пам’</w:t>
      </w:r>
      <w:r w:rsidRPr="0027448B">
        <w:rPr>
          <w:rFonts w:ascii="Times New Roman" w:hAnsi="Times New Roman"/>
          <w:sz w:val="28"/>
          <w:szCs w:val="28"/>
          <w:lang w:val="ru-RU"/>
        </w:rPr>
        <w:t>ять.</w:t>
      </w:r>
    </w:p>
    <w:p w:rsidR="00174EF0" w:rsidRPr="0027448B" w:rsidRDefault="00174EF0" w:rsidP="00174EF0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  <w:lang w:val="ru-RU"/>
        </w:rPr>
        <w:t xml:space="preserve">     У читальній залі шкільної бібліотеки проводяться голосні читання творів українських письменників : Наталі Забіли, Тараса Шевченка, Михайла </w:t>
      </w:r>
      <w:r w:rsidRPr="0027448B">
        <w:rPr>
          <w:rFonts w:ascii="Times New Roman" w:hAnsi="Times New Roman"/>
          <w:sz w:val="28"/>
          <w:szCs w:val="28"/>
          <w:lang w:val="ru-RU"/>
        </w:rPr>
        <w:lastRenderedPageBreak/>
        <w:t>Коцюбинського, Леоніда Глібова, Марійки Підгірянки, Лесі Українки, Василя Симоненка і інших.</w:t>
      </w:r>
    </w:p>
    <w:p w:rsidR="00174EF0" w:rsidRDefault="00174EF0" w:rsidP="00174EF0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proofErr w:type="gramStart"/>
      <w:r w:rsidRPr="0027448B">
        <w:rPr>
          <w:rFonts w:ascii="Times New Roman" w:hAnsi="Times New Roman"/>
          <w:sz w:val="28"/>
          <w:szCs w:val="28"/>
          <w:lang w:val="ru-RU"/>
        </w:rPr>
        <w:t>В нашій бібліотеці проводяться «Вересневі</w:t>
      </w:r>
      <w:r>
        <w:rPr>
          <w:rFonts w:ascii="Times New Roman" w:hAnsi="Times New Roman"/>
          <w:sz w:val="28"/>
          <w:szCs w:val="28"/>
          <w:lang w:val="ru-RU"/>
        </w:rPr>
        <w:t xml:space="preserve"> зустрічі з книгою», презентації «До дня народження письменників»</w:t>
      </w:r>
      <w:r w:rsidRPr="0027448B">
        <w:rPr>
          <w:rFonts w:ascii="Times New Roman" w:hAnsi="Times New Roman"/>
          <w:sz w:val="28"/>
          <w:szCs w:val="28"/>
          <w:lang w:val="ru-RU"/>
        </w:rPr>
        <w:t>, посвята першокласників у читачі «Книжкове королівство», акція «Моя улюблена книга – шкільній бібліотеці», «Павлова зор</w:t>
      </w:r>
      <w:r w:rsidRPr="0027448B">
        <w:rPr>
          <w:rFonts w:ascii="Times New Roman" w:hAnsi="Times New Roman"/>
          <w:sz w:val="28"/>
          <w:szCs w:val="28"/>
        </w:rPr>
        <w:t>я</w:t>
      </w:r>
      <w:r w:rsidRPr="0027448B">
        <w:rPr>
          <w:rFonts w:ascii="Times New Roman" w:hAnsi="Times New Roman"/>
          <w:sz w:val="28"/>
          <w:szCs w:val="28"/>
          <w:lang w:val="ru-RU"/>
        </w:rPr>
        <w:t>» ( читання творів за книгою «Відгомін. Сповідь старого солдата» Д.Х.Круця., пізнавальна гра «Літературна драбинка</w:t>
      </w:r>
      <w:proofErr w:type="gramEnd"/>
      <w:r w:rsidRPr="0027448B">
        <w:rPr>
          <w:rFonts w:ascii="Times New Roman" w:hAnsi="Times New Roman"/>
          <w:sz w:val="28"/>
          <w:szCs w:val="28"/>
          <w:lang w:val="ru-RU"/>
        </w:rPr>
        <w:t>», заняття «Навчаємо читати 9-ти класників. Способи і методи швидкого читання». Проведено серію бібліотечних уроків «Книжковий океан – бібліотека», «Велетні українського духу (Франко, Шевченко, Леся Українка)», «Будинок, де живуть книги», «Життя без книжок – небо без зірок», Знання – сонце, книга – вікно». Цік</w:t>
      </w:r>
      <w:r>
        <w:rPr>
          <w:rFonts w:ascii="Times New Roman" w:hAnsi="Times New Roman"/>
          <w:sz w:val="28"/>
          <w:szCs w:val="28"/>
          <w:lang w:val="ru-RU"/>
        </w:rPr>
        <w:t>аво пройшло заняття у читальній</w:t>
      </w:r>
      <w:r w:rsidRPr="0027448B">
        <w:rPr>
          <w:rFonts w:ascii="Times New Roman" w:hAnsi="Times New Roman"/>
          <w:sz w:val="28"/>
          <w:szCs w:val="28"/>
          <w:lang w:val="ru-RU"/>
        </w:rPr>
        <w:t xml:space="preserve"> залі «Вислови видатних людей про книжки», бібліографічна гра «У словнику Даля – понад 200 тисяч слів».</w:t>
      </w:r>
    </w:p>
    <w:p w:rsidR="00174EF0" w:rsidRPr="0027448B" w:rsidRDefault="00174EF0" w:rsidP="00174EF0">
      <w:pPr>
        <w:pStyle w:val="a3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eastAsia="uk-UA"/>
        </w:rPr>
        <w:drawing>
          <wp:inline distT="0" distB="0" distL="0" distR="0">
            <wp:extent cx="4099560" cy="2720340"/>
            <wp:effectExtent l="0" t="0" r="0" b="3810"/>
            <wp:docPr id="4" name="Рисунок 4" descr="DSC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5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F0" w:rsidRPr="0027448B" w:rsidRDefault="00174EF0" w:rsidP="00174EF0">
      <w:pPr>
        <w:pStyle w:val="a3"/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  <w:lang w:val="ru-RU"/>
        </w:rPr>
        <w:t xml:space="preserve">     До дня народження Григора Тютюнника проведено урок – подорож «В обіймах часу», презентація книги «Климко» у 7 класі.</w:t>
      </w:r>
    </w:p>
    <w:p w:rsidR="00174EF0" w:rsidRPr="0027448B" w:rsidRDefault="00174EF0" w:rsidP="00174EF0">
      <w:pPr>
        <w:pStyle w:val="a3"/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  <w:lang w:val="ru-RU"/>
        </w:rPr>
        <w:t>Літературна година у 11 класі: «День української писемності та мови».  У читальній залі  мультимедійна дошка використовуєть</w:t>
      </w:r>
      <w:r>
        <w:rPr>
          <w:rFonts w:ascii="Times New Roman" w:hAnsi="Times New Roman"/>
          <w:sz w:val="28"/>
          <w:szCs w:val="28"/>
          <w:lang w:val="ru-RU"/>
        </w:rPr>
        <w:t>ся</w:t>
      </w:r>
      <w:r w:rsidRPr="0027448B">
        <w:rPr>
          <w:rFonts w:ascii="Times New Roman" w:hAnsi="Times New Roman"/>
          <w:sz w:val="28"/>
          <w:szCs w:val="28"/>
          <w:lang w:val="ru-RU"/>
        </w:rPr>
        <w:t xml:space="preserve"> при проведенні різних заходів: презентацій, уроків, уроків-подорожів, літературних екскурсій, переглядів фільмів, мультфільмів, семінарів і ін. </w:t>
      </w:r>
    </w:p>
    <w:p w:rsidR="00174EF0" w:rsidRPr="0027448B" w:rsidRDefault="00174EF0" w:rsidP="00174EF0">
      <w:pPr>
        <w:pStyle w:val="a3"/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  <w:lang w:val="ru-RU"/>
        </w:rPr>
        <w:t xml:space="preserve">      Анкетування серед учнів по класах. Виявлення читацьких інтересів у дітей» показало, що читати книги люблять найменші (100%),середні (76%), старші (50%).</w:t>
      </w:r>
    </w:p>
    <w:p w:rsidR="00174EF0" w:rsidRDefault="00174EF0" w:rsidP="00174EF0">
      <w:pPr>
        <w:pStyle w:val="a3"/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27448B">
        <w:rPr>
          <w:rFonts w:ascii="Times New Roman" w:hAnsi="Times New Roman"/>
          <w:sz w:val="28"/>
          <w:szCs w:val="28"/>
          <w:lang w:val="ru-RU"/>
        </w:rPr>
        <w:lastRenderedPageBreak/>
        <w:t xml:space="preserve">     Дуже важливо правильно організувати дитяче читання, спрямувати його так, щоб дитина не розгубилася в книжковому морі, щоб до її рук потрапляли найнеобхідніші книги , щоб спілкування з ними стало звичним, щоденним і, що дуже важливо, приємним заняттям. Ми маємо допомогти дитині зрозуміти, що скільки б вона не отри</w:t>
      </w:r>
      <w:r>
        <w:rPr>
          <w:rFonts w:ascii="Times New Roman" w:hAnsi="Times New Roman"/>
          <w:sz w:val="28"/>
          <w:szCs w:val="28"/>
          <w:lang w:val="ru-RU"/>
        </w:rPr>
        <w:t>мувала інформації з різних мас-</w:t>
      </w:r>
      <w:r w:rsidRPr="0027448B">
        <w:rPr>
          <w:rFonts w:ascii="Times New Roman" w:hAnsi="Times New Roman"/>
          <w:sz w:val="28"/>
          <w:szCs w:val="28"/>
          <w:lang w:val="ru-RU"/>
        </w:rPr>
        <w:t>медіа, тільки читання надасть справжню насолоду від слова, образу, краси. Діти повинні зрозуміти, що читання – це напружена праця, але вона, коли вмієш її виконувати, приносить справжнє задоволення від спілкування з мистецтвом слова. Саме дорослі повинні свідомо й цілеспрямовано виховувати у дитини інтерес до читання, починаючи з сім'ї, дитячого садка, молодших класів. Без високої культури читання, наголошував В</w:t>
      </w:r>
      <w:r>
        <w:rPr>
          <w:rFonts w:ascii="Times New Roman" w:hAnsi="Times New Roman"/>
          <w:sz w:val="28"/>
          <w:szCs w:val="28"/>
          <w:lang w:val="ru-RU"/>
        </w:rPr>
        <w:t>.О.Сухомлинський, немає ні</w:t>
      </w:r>
      <w:r w:rsidRPr="0027448B">
        <w:rPr>
          <w:rFonts w:ascii="Times New Roman" w:hAnsi="Times New Roman"/>
          <w:sz w:val="28"/>
          <w:szCs w:val="28"/>
          <w:lang w:val="ru-RU"/>
        </w:rPr>
        <w:t xml:space="preserve"> школи, ні справжньої розумової праці. Читання є основою опанування всіх наук , розвитку людського інтелекту. </w:t>
      </w:r>
    </w:p>
    <w:p w:rsidR="00174EF0" w:rsidRDefault="00174EF0" w:rsidP="00174EF0">
      <w:pPr>
        <w:pStyle w:val="a3"/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своїй роботі бібліотекар школи керується такими заповідями:</w:t>
      </w:r>
    </w:p>
    <w:p w:rsidR="00174EF0" w:rsidRDefault="00174EF0" w:rsidP="00174EF0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Любов до дитини – серцевина педагогічної моральності, основа культури бібліотекаря.</w:t>
      </w:r>
    </w:p>
    <w:p w:rsidR="00174EF0" w:rsidRDefault="00174EF0" w:rsidP="00174EF0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Віра у дитину. Без цього немає навчання і виховання.</w:t>
      </w:r>
    </w:p>
    <w:p w:rsidR="00174EF0" w:rsidRDefault="00174EF0" w:rsidP="00174EF0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Повага до дитини. Це унікальна особистість, вона не готується до життя, а живе сьогодні.</w:t>
      </w:r>
    </w:p>
    <w:p w:rsidR="00174EF0" w:rsidRDefault="00174EF0" w:rsidP="00174EF0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Розуміння дитини.Дивитись на світ її очима, розуміти чим живе дитина, до чого прагне.</w:t>
      </w:r>
    </w:p>
    <w:p w:rsidR="00174EF0" w:rsidRDefault="00174EF0" w:rsidP="00174EF0">
      <w:pPr>
        <w:spacing w:line="36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«…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навчивши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</w:t>
      </w:r>
      <w:proofErr w:type="gramEnd"/>
      <w:r>
        <w:rPr>
          <w:rFonts w:ascii="Times New Roman" w:hAnsi="Times New Roman"/>
          <w:sz w:val="28"/>
          <w:szCs w:val="28"/>
        </w:rPr>
        <w:t>ідомо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ставитись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люду, до </w:t>
      </w:r>
      <w:proofErr w:type="spellStart"/>
      <w:r>
        <w:rPr>
          <w:rFonts w:ascii="Times New Roman" w:hAnsi="Times New Roman"/>
          <w:sz w:val="28"/>
          <w:szCs w:val="28"/>
        </w:rPr>
        <w:t>свого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краю, ми </w:t>
      </w:r>
      <w:proofErr w:type="spellStart"/>
      <w:r>
        <w:rPr>
          <w:rFonts w:ascii="Times New Roman" w:hAnsi="Times New Roman"/>
          <w:sz w:val="28"/>
          <w:szCs w:val="28"/>
        </w:rPr>
        <w:t>навчимося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і других людей»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74EF0" w:rsidRPr="0027448B" w:rsidRDefault="00174EF0" w:rsidP="00174EF0">
      <w:pPr>
        <w:spacing w:line="36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Професійне кредо :</w:t>
      </w:r>
      <w:r w:rsidRPr="001E41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27448B">
        <w:rPr>
          <w:rFonts w:ascii="Times New Roman" w:hAnsi="Times New Roman"/>
          <w:sz w:val="28"/>
          <w:szCs w:val="28"/>
          <w:lang w:val="uk-UA"/>
        </w:rPr>
        <w:t xml:space="preserve">Ріднити людей з книгою, відкривати їм красу й силу слова,- що може бути </w:t>
      </w:r>
      <w:proofErr w:type="spellStart"/>
      <w:r w:rsidRPr="0027448B">
        <w:rPr>
          <w:rFonts w:ascii="Times New Roman" w:hAnsi="Times New Roman"/>
          <w:sz w:val="28"/>
          <w:szCs w:val="28"/>
          <w:lang w:val="uk-UA"/>
        </w:rPr>
        <w:t>достойнішим</w:t>
      </w:r>
      <w:proofErr w:type="spellEnd"/>
      <w:r w:rsidRPr="0027448B">
        <w:rPr>
          <w:rFonts w:ascii="Times New Roman" w:hAnsi="Times New Roman"/>
          <w:sz w:val="28"/>
          <w:szCs w:val="28"/>
          <w:lang w:val="uk-UA"/>
        </w:rPr>
        <w:t>».</w:t>
      </w:r>
    </w:p>
    <w:p w:rsidR="00174EF0" w:rsidRDefault="00174EF0" w:rsidP="00174EF0">
      <w:pPr>
        <w:spacing w:line="360" w:lineRule="auto"/>
        <w:rPr>
          <w:rFonts w:ascii="Times New Roman" w:hAnsi="Times New Roman"/>
          <w:sz w:val="24"/>
          <w:szCs w:val="24"/>
          <w:lang w:val="uk-UA"/>
        </w:rPr>
      </w:pPr>
    </w:p>
    <w:p w:rsidR="00174EF0" w:rsidRDefault="00174EF0" w:rsidP="00174EF0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60960</wp:posOffset>
            </wp:positionV>
            <wp:extent cx="2709545" cy="2280920"/>
            <wp:effectExtent l="0" t="0" r="0" b="5080"/>
            <wp:wrapThrough wrapText="bothSides">
              <wp:wrapPolygon edited="0">
                <wp:start x="0" y="0"/>
                <wp:lineTo x="0" y="21468"/>
                <wp:lineTo x="21413" y="21468"/>
                <wp:lineTo x="21413" y="0"/>
                <wp:lineTo x="0" y="0"/>
              </wp:wrapPolygon>
            </wp:wrapThrough>
            <wp:docPr id="7" name="Рисунок 7" descr="C:\Documents and Settings\Admin\Рабочий стол\DSC0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DSC078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uk-UA"/>
        </w:rPr>
        <w:drawing>
          <wp:inline distT="0" distB="0" distL="0" distR="0">
            <wp:extent cx="3002280" cy="2255520"/>
            <wp:effectExtent l="0" t="0" r="7620" b="0"/>
            <wp:docPr id="3" name="Рисунок 3" descr="Изображение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F0" w:rsidRDefault="00174EF0" w:rsidP="00174EF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2146935</wp:posOffset>
            </wp:positionV>
            <wp:extent cx="3683635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6" name="Рисунок 6" descr="DSC0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5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 w:eastAsia="uk-UA"/>
        </w:rPr>
        <w:t xml:space="preserve">     </w:t>
      </w:r>
      <w:r>
        <w:rPr>
          <w:noProof/>
          <w:lang w:val="uk-UA" w:eastAsia="uk-UA"/>
        </w:rPr>
        <w:drawing>
          <wp:inline distT="0" distB="0" distL="0" distR="0">
            <wp:extent cx="2606040" cy="1836420"/>
            <wp:effectExtent l="0" t="0" r="3810" b="0"/>
            <wp:docPr id="2" name="Рисунок 2" descr="C:\Documents and Settings\Admin\Рабочий стол\фото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Admin\Рабочий стол\фото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 w:eastAsia="uk-UA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4180" cy="2004060"/>
            <wp:effectExtent l="0" t="0" r="7620" b="0"/>
            <wp:docPr id="1" name="Рисунок 1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F0" w:rsidRDefault="00174EF0" w:rsidP="00174EF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74EF0" w:rsidRPr="00E828DF" w:rsidRDefault="00174EF0" w:rsidP="00174EF0">
      <w:pPr>
        <w:spacing w:line="360" w:lineRule="auto"/>
        <w:rPr>
          <w:rFonts w:ascii="Times New Roman" w:hAnsi="Times New Roman"/>
          <w:sz w:val="24"/>
          <w:szCs w:val="24"/>
          <w:lang w:val="uk-UA"/>
        </w:rPr>
      </w:pPr>
    </w:p>
    <w:p w:rsidR="002B161B" w:rsidRDefault="002B161B">
      <w:bookmarkStart w:id="0" w:name="_GoBack"/>
      <w:bookmarkEnd w:id="0"/>
    </w:p>
    <w:sectPr w:rsidR="002B16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0E33"/>
    <w:multiLevelType w:val="hybridMultilevel"/>
    <w:tmpl w:val="A3CC548C"/>
    <w:lvl w:ilvl="0" w:tplc="F886D962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44274B9B"/>
    <w:multiLevelType w:val="hybridMultilevel"/>
    <w:tmpl w:val="64EAD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F0"/>
    <w:rsid w:val="00174EF0"/>
    <w:rsid w:val="002B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F0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EF0"/>
    <w:pPr>
      <w:ind w:left="720"/>
      <w:contextualSpacing/>
    </w:pPr>
    <w:rPr>
      <w:noProof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174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EF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F0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EF0"/>
    <w:pPr>
      <w:ind w:left="720"/>
      <w:contextualSpacing/>
    </w:pPr>
    <w:rPr>
      <w:noProof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174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EF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4259</Words>
  <Characters>2429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2018-10-11T09:02:00Z</dcterms:created>
  <dcterms:modified xsi:type="dcterms:W3CDTF">2018-10-11T09:03:00Z</dcterms:modified>
</cp:coreProperties>
</file>